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32B68" w14:textId="29B0A479" w:rsidR="0074493A" w:rsidRPr="00D07C1A" w:rsidRDefault="00D07C1A" w:rsidP="0074493A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Спектроскопія атомів та молекул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74493A" w:rsidRPr="00E14A10" w14:paraId="2D6C6A17" w14:textId="77777777" w:rsidTr="008815F7">
        <w:tc>
          <w:tcPr>
            <w:tcW w:w="2830" w:type="dxa"/>
          </w:tcPr>
          <w:p w14:paraId="1ECC72E7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6515" w:type="dxa"/>
          </w:tcPr>
          <w:p w14:paraId="2460B780" w14:textId="372251B6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Перший</w:t>
            </w: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бакалаврський</w:t>
            </w: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493A" w:rsidRPr="00E14A10" w14:paraId="7D272FF7" w14:textId="77777777" w:rsidTr="008815F7">
        <w:tc>
          <w:tcPr>
            <w:tcW w:w="2830" w:type="dxa"/>
          </w:tcPr>
          <w:p w14:paraId="332EBDDC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Статус дисципліни</w:t>
            </w:r>
          </w:p>
        </w:tc>
        <w:tc>
          <w:tcPr>
            <w:tcW w:w="6515" w:type="dxa"/>
          </w:tcPr>
          <w:p w14:paraId="23368208" w14:textId="65889BD4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Навчальна дисципліна вибіркового компонента</w:t>
            </w:r>
          </w:p>
        </w:tc>
      </w:tr>
      <w:tr w:rsidR="0074493A" w:rsidRPr="00E14A10" w14:paraId="500A576E" w14:textId="77777777" w:rsidTr="008815F7">
        <w:tc>
          <w:tcPr>
            <w:tcW w:w="2830" w:type="dxa"/>
          </w:tcPr>
          <w:p w14:paraId="6368065F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6515" w:type="dxa"/>
          </w:tcPr>
          <w:p w14:paraId="28C95D3B" w14:textId="2352C76F" w:rsidR="0074493A" w:rsidRPr="0074493A" w:rsidRDefault="00EC414B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49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четвертий</w:t>
            </w:r>
            <w:r w:rsidR="0074493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</w:tr>
      <w:tr w:rsidR="0074493A" w:rsidRPr="00E14A10" w14:paraId="27FCA0AF" w14:textId="77777777" w:rsidTr="008815F7">
        <w:tc>
          <w:tcPr>
            <w:tcW w:w="2830" w:type="dxa"/>
          </w:tcPr>
          <w:p w14:paraId="37C8FD3D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6515" w:type="dxa"/>
          </w:tcPr>
          <w:p w14:paraId="34A7E4AD" w14:textId="3BC78940" w:rsidR="0074493A" w:rsidRPr="00E14A10" w:rsidRDefault="00EC414B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07C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493A" w:rsidRPr="00E14A1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сьомий</w:t>
            </w:r>
            <w:r w:rsidR="0074493A" w:rsidRPr="00E14A1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74493A" w:rsidRPr="00E14A10" w14:paraId="65192FCA" w14:textId="77777777" w:rsidTr="008815F7">
        <w:tc>
          <w:tcPr>
            <w:tcW w:w="2830" w:type="dxa"/>
          </w:tcPr>
          <w:p w14:paraId="21AD1944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Обсяг дисципліни, </w:t>
            </w:r>
          </w:p>
          <w:p w14:paraId="08AF0851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кредити </w:t>
            </w:r>
          </w:p>
          <w:p w14:paraId="3DDED142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ЄКТС/загальна </w:t>
            </w:r>
          </w:p>
          <w:p w14:paraId="280EB5E8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кількість годин</w:t>
            </w:r>
          </w:p>
        </w:tc>
        <w:tc>
          <w:tcPr>
            <w:tcW w:w="6515" w:type="dxa"/>
          </w:tcPr>
          <w:p w14:paraId="57655275" w14:textId="0A3C9427" w:rsidR="0074493A" w:rsidRPr="00E14A10" w:rsidRDefault="00EC414B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D4399">
              <w:rPr>
                <w:rFonts w:ascii="Times New Roman" w:hAnsi="Times New Roman" w:cs="Times New Roman"/>
                <w:sz w:val="28"/>
                <w:szCs w:val="28"/>
              </w:rPr>
              <w:t>.0/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D43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74493A" w:rsidRPr="00E14A10" w14:paraId="3E8E42A6" w14:textId="77777777" w:rsidTr="008815F7">
        <w:tc>
          <w:tcPr>
            <w:tcW w:w="2830" w:type="dxa"/>
          </w:tcPr>
          <w:p w14:paraId="124B37B2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6515" w:type="dxa"/>
          </w:tcPr>
          <w:p w14:paraId="6AA45CF0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Україн</w:t>
            </w: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ська</w:t>
            </w:r>
          </w:p>
        </w:tc>
      </w:tr>
      <w:tr w:rsidR="0074493A" w:rsidRPr="00E14A10" w14:paraId="46C263F2" w14:textId="77777777" w:rsidTr="008815F7">
        <w:tc>
          <w:tcPr>
            <w:tcW w:w="2830" w:type="dxa"/>
          </w:tcPr>
          <w:p w14:paraId="729F9D83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Мета дисципліни</w:t>
            </w:r>
          </w:p>
        </w:tc>
        <w:tc>
          <w:tcPr>
            <w:tcW w:w="6515" w:type="dxa"/>
          </w:tcPr>
          <w:p w14:paraId="706AA82B" w14:textId="2E48CEF5" w:rsidR="0074493A" w:rsidRPr="00E14A10" w:rsidRDefault="00DD4399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Засвоєння студентами основних теоретичних положень методів електронної</w:t>
            </w:r>
            <w:r w:rsidR="00D865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</w:t>
            </w: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коливальної спектроскопії</w:t>
            </w:r>
            <w:r w:rsidR="00D865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865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речовини</w:t>
            </w:r>
            <w:proofErr w:type="spellEnd"/>
            <w:r w:rsidR="00D865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="00D865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конденсованому</w:t>
            </w:r>
            <w:proofErr w:type="spellEnd"/>
            <w:r w:rsidR="00D865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станы</w:t>
            </w: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, одержання практичних навичок з інтерпретації відповідних спектрів і їх використання для встановлення будови і властивостей хімічних сполук, а також ідентифікації цих сполук.</w:t>
            </w:r>
          </w:p>
        </w:tc>
      </w:tr>
      <w:tr w:rsidR="0074493A" w:rsidRPr="00E14A10" w14:paraId="03443809" w14:textId="77777777" w:rsidTr="008815F7">
        <w:tc>
          <w:tcPr>
            <w:tcW w:w="2830" w:type="dxa"/>
          </w:tcPr>
          <w:p w14:paraId="2A810B2A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Попередні вимоги до опанування або вибору навчальної дисципліни</w:t>
            </w:r>
          </w:p>
        </w:tc>
        <w:tc>
          <w:tcPr>
            <w:tcW w:w="6515" w:type="dxa"/>
          </w:tcPr>
          <w:p w14:paraId="03D4516B" w14:textId="76DAB5E5" w:rsidR="0074493A" w:rsidRPr="00B0371D" w:rsidRDefault="00DD4399" w:rsidP="008815F7">
            <w:pPr>
              <w:spacing w:before="6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Попередні знання з курс</w:t>
            </w:r>
            <w:r w:rsidR="00DD478B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«Атомна фізика», «Квантова </w:t>
            </w:r>
            <w:r w:rsidR="00037A5C">
              <w:rPr>
                <w:rFonts w:ascii="Times New Roman" w:hAnsi="Times New Roman" w:cs="Times New Roman"/>
                <w:sz w:val="28"/>
                <w:szCs w:val="28"/>
              </w:rPr>
              <w:t>механіка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4493A" w:rsidRPr="00E14A10" w14:paraId="7DD43BFA" w14:textId="77777777" w:rsidTr="008815F7">
        <w:tc>
          <w:tcPr>
            <w:tcW w:w="2830" w:type="dxa"/>
          </w:tcPr>
          <w:p w14:paraId="6B2673A7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Анотація навчальної дисципліни</w:t>
            </w:r>
          </w:p>
        </w:tc>
        <w:tc>
          <w:tcPr>
            <w:tcW w:w="6515" w:type="dxa"/>
          </w:tcPr>
          <w:p w14:paraId="6D981115" w14:textId="0246EBC1" w:rsidR="0074493A" w:rsidRPr="00E14A10" w:rsidRDefault="009A3637" w:rsidP="009A3637">
            <w:pPr>
              <w:spacing w:before="120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Курс присвячений вивченню закономірностей спектральних властивостей атомів та молекул</w:t>
            </w:r>
            <w:r w:rsidR="00D865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у </w:t>
            </w:r>
            <w:proofErr w:type="spellStart"/>
            <w:r w:rsidR="00D865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конденсованому</w:t>
            </w:r>
            <w:proofErr w:type="spellEnd"/>
            <w:r w:rsidR="00D865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стан</w:t>
            </w:r>
            <w:r w:rsidR="00D8653E">
              <w:rPr>
                <w:rFonts w:ascii="Times New Roman" w:hAnsi="Times New Roman" w:cs="Times New Roman"/>
                <w:sz w:val="28"/>
                <w:szCs w:val="28"/>
              </w:rPr>
              <w:t>і (рідини та тверді тіла)</w:t>
            </w: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8653E">
              <w:rPr>
                <w:rFonts w:ascii="Times New Roman" w:hAnsi="Times New Roman" w:cs="Times New Roman"/>
                <w:sz w:val="28"/>
                <w:szCs w:val="28"/>
              </w:rPr>
              <w:t xml:space="preserve"> Надаються базові знання з молекулярної симетрії та теоретико-групового підходу інтерпретації спектрів, теорії кристалічного поля.</w:t>
            </w: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3637">
              <w:rPr>
                <w:rFonts w:ascii="Times New Roman" w:hAnsi="Times New Roman" w:cs="Times New Roman"/>
                <w:sz w:val="28"/>
                <w:szCs w:val="28"/>
              </w:rPr>
              <w:t>Курс включає дозволяє студентам практично застосовувати отримані знання.</w:t>
            </w:r>
            <w:r w:rsidR="00D8653E">
              <w:rPr>
                <w:rFonts w:ascii="Times New Roman" w:hAnsi="Times New Roman" w:cs="Times New Roman"/>
                <w:sz w:val="28"/>
                <w:szCs w:val="28"/>
              </w:rPr>
              <w:t xml:space="preserve"> Розглядаються питання коливальних та електронних спектрів молекул.</w:t>
            </w:r>
          </w:p>
        </w:tc>
      </w:tr>
      <w:tr w:rsidR="0074493A" w:rsidRPr="00E14A10" w14:paraId="10E61208" w14:textId="77777777" w:rsidTr="008815F7">
        <w:tc>
          <w:tcPr>
            <w:tcW w:w="2830" w:type="dxa"/>
          </w:tcPr>
          <w:p w14:paraId="520DCEA5" w14:textId="77777777" w:rsidR="0074493A" w:rsidRPr="00E14A10" w:rsidRDefault="0074493A" w:rsidP="008815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Компетентності </w:t>
            </w:r>
          </w:p>
        </w:tc>
        <w:tc>
          <w:tcPr>
            <w:tcW w:w="6515" w:type="dxa"/>
          </w:tcPr>
          <w:p w14:paraId="1DE4DCBE" w14:textId="77777777" w:rsidR="00D8653E" w:rsidRDefault="00EC414B" w:rsidP="00DD4399">
            <w:pPr>
              <w:spacing w:after="80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ЗК1. Здатність до абстрактного мислення, аналізу та синтезу. </w:t>
            </w:r>
          </w:p>
          <w:p w14:paraId="2C90CBF2" w14:textId="77777777" w:rsidR="00D8653E" w:rsidRDefault="00EC414B" w:rsidP="00DD4399">
            <w:pPr>
              <w:spacing w:after="80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ЗК2. Здатність застосовувати знання у практичних ситуаціях. </w:t>
            </w:r>
          </w:p>
          <w:p w14:paraId="3F978686" w14:textId="6FF5321F" w:rsidR="0074493A" w:rsidRPr="00EC414B" w:rsidRDefault="00EC414B" w:rsidP="00DD4399">
            <w:pPr>
              <w:spacing w:after="80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>ЗК3. Навички використання інформаційних і комунікаційних технологій.</w:t>
            </w:r>
          </w:p>
          <w:p w14:paraId="17A7D23B" w14:textId="77777777" w:rsidR="00EC414B" w:rsidRPr="00EC414B" w:rsidRDefault="00EC414B" w:rsidP="00DD4399">
            <w:pPr>
              <w:spacing w:after="80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ЗК5. Здатність приймати обґрунтовані рішення. </w:t>
            </w:r>
          </w:p>
          <w:p w14:paraId="4B2A41DE" w14:textId="77777777" w:rsidR="00EC414B" w:rsidRPr="00EC414B" w:rsidRDefault="00EC414B" w:rsidP="00DD4399">
            <w:pPr>
              <w:spacing w:after="80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>ЗК8. Здатність оцінювати та забезпечувати якість виконуваних робіт</w:t>
            </w:r>
          </w:p>
          <w:p w14:paraId="0DC670E7" w14:textId="39137D63" w:rsidR="00EC414B" w:rsidRPr="00DD4399" w:rsidRDefault="00EC414B" w:rsidP="00DD4399">
            <w:pPr>
              <w:spacing w:after="80"/>
              <w:ind w:hanging="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>ЗК12. Здатність спілкуватися державною мовою як усно, так і письмово.</w:t>
            </w:r>
          </w:p>
        </w:tc>
      </w:tr>
      <w:tr w:rsidR="00DD4399" w:rsidRPr="00E14A10" w14:paraId="2E546A9F" w14:textId="77777777" w:rsidTr="008815F7">
        <w:tc>
          <w:tcPr>
            <w:tcW w:w="2830" w:type="dxa"/>
          </w:tcPr>
          <w:p w14:paraId="654E74A7" w14:textId="77777777" w:rsidR="00DD4399" w:rsidRPr="00E14A10" w:rsidRDefault="00DD4399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Результати навчання</w:t>
            </w:r>
          </w:p>
        </w:tc>
        <w:tc>
          <w:tcPr>
            <w:tcW w:w="6515" w:type="dxa"/>
          </w:tcPr>
          <w:p w14:paraId="7369CACC" w14:textId="77777777" w:rsidR="00EC414B" w:rsidRPr="00EC414B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ФК1. Знання і розуміння теоретичного та експериментального базису сучасної фізики та астрономії. </w:t>
            </w:r>
          </w:p>
          <w:p w14:paraId="3C6B6067" w14:textId="77777777" w:rsidR="00EC414B" w:rsidRPr="00EC414B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ФК4. Здатність працювати із науковим обладнанням та вимірювальними приладами, обробляти та аналізувати результати досліджень. </w:t>
            </w:r>
          </w:p>
          <w:p w14:paraId="125D6950" w14:textId="68F28F2B" w:rsidR="00DD4399" w:rsidRPr="00EC414B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>ФК5. Здатність виконувати обчислювальні експерименти, використовувати чисельні методи для розв’язування фізичних та астрономічних задач і моделювання фізичних систем.</w:t>
            </w:r>
          </w:p>
          <w:p w14:paraId="7DC915FD" w14:textId="77777777" w:rsidR="00EC414B" w:rsidRPr="00EC414B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ФК6. Здатність моделювати фізичні системи та астрономічні явища і процеси. </w:t>
            </w:r>
          </w:p>
          <w:p w14:paraId="6E66A101" w14:textId="77777777" w:rsidR="00EC414B" w:rsidRPr="00EC414B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ФК7. Здатність використовувати базові знання з фізики та астрономії для розуміння будови та поведінки природних і штучних об’єктів, законів існування та еволюції Всесвіту. </w:t>
            </w:r>
          </w:p>
          <w:p w14:paraId="70F1122E" w14:textId="77777777" w:rsidR="00EC414B" w:rsidRPr="00EC414B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 xml:space="preserve">ФК8. Здатність виконувати теоретичні та експериментальні дослідження автономно та у складі наукової групи. </w:t>
            </w:r>
          </w:p>
          <w:p w14:paraId="24E2DD66" w14:textId="723B8884" w:rsidR="00EC414B" w:rsidRPr="00E14A10" w:rsidRDefault="00EC414B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14B">
              <w:rPr>
                <w:rFonts w:ascii="Times New Roman" w:hAnsi="Times New Roman" w:cs="Times New Roman"/>
                <w:sz w:val="28"/>
                <w:szCs w:val="28"/>
              </w:rPr>
              <w:t>ФК9. Здатність працювати з джерелами навчальної та наукової інформації.</w:t>
            </w:r>
          </w:p>
        </w:tc>
      </w:tr>
      <w:tr w:rsidR="00DD4399" w:rsidRPr="00E14A10" w14:paraId="6B9D94E1" w14:textId="77777777" w:rsidTr="008815F7">
        <w:tc>
          <w:tcPr>
            <w:tcW w:w="2830" w:type="dxa"/>
          </w:tcPr>
          <w:p w14:paraId="778B240F" w14:textId="77777777" w:rsidR="00DD4399" w:rsidRPr="00E14A10" w:rsidRDefault="00DD4399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Види занять</w:t>
            </w:r>
          </w:p>
        </w:tc>
        <w:tc>
          <w:tcPr>
            <w:tcW w:w="6515" w:type="dxa"/>
          </w:tcPr>
          <w:p w14:paraId="579E367F" w14:textId="20D9DC10" w:rsidR="00DD4399" w:rsidRPr="00DD4399" w:rsidRDefault="00DD4399" w:rsidP="00DD4399">
            <w:pPr>
              <w:suppressAutoHyphens/>
              <w:snapToGrid w:val="0"/>
              <w:rPr>
                <w:sz w:val="24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Лекції</w:t>
            </w:r>
          </w:p>
        </w:tc>
      </w:tr>
      <w:tr w:rsidR="00DD4399" w:rsidRPr="00E14A10" w14:paraId="477853ED" w14:textId="77777777" w:rsidTr="008815F7">
        <w:tc>
          <w:tcPr>
            <w:tcW w:w="2830" w:type="dxa"/>
          </w:tcPr>
          <w:p w14:paraId="1765676A" w14:textId="77777777" w:rsidR="00DD4399" w:rsidRPr="00E14A10" w:rsidRDefault="00DD4399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Методи навчання</w:t>
            </w:r>
          </w:p>
        </w:tc>
        <w:tc>
          <w:tcPr>
            <w:tcW w:w="6515" w:type="dxa"/>
          </w:tcPr>
          <w:p w14:paraId="283D01BC" w14:textId="384D986D" w:rsidR="00DD4399" w:rsidRPr="00E14A10" w:rsidRDefault="00DD4399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Лекції, самостійна робота, обговорення на парах</w:t>
            </w:r>
          </w:p>
        </w:tc>
      </w:tr>
      <w:tr w:rsidR="00DD4399" w:rsidRPr="00E14A10" w14:paraId="054FEA47" w14:textId="77777777" w:rsidTr="008815F7">
        <w:tc>
          <w:tcPr>
            <w:tcW w:w="2830" w:type="dxa"/>
          </w:tcPr>
          <w:p w14:paraId="6E3881A3" w14:textId="77777777" w:rsidR="00DD4399" w:rsidRPr="00E14A10" w:rsidRDefault="00DD4399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Література</w:t>
            </w:r>
          </w:p>
        </w:tc>
        <w:tc>
          <w:tcPr>
            <w:tcW w:w="6515" w:type="dxa"/>
          </w:tcPr>
          <w:p w14:paraId="1A8DDB73" w14:textId="5FD8020A" w:rsidR="00D8653E" w:rsidRDefault="00D8653E" w:rsidP="00DD439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Ionite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I, Condensed Matter Optical Spectroscopy, CRC Press, 2015, 398 p</w:t>
            </w:r>
          </w:p>
          <w:p w14:paraId="01CA2010" w14:textId="49ECBFFB" w:rsidR="00DD4399" w:rsidRPr="00DD4399" w:rsidRDefault="00EC414B" w:rsidP="00DD439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McHale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, J.L. “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Molecular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Spectroscopy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”, CRC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Press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, 2017, 457 p </w:t>
            </w:r>
            <w:r w:rsidR="00DD4399" w:rsidRPr="00DD43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8D2428E" w14:textId="6FCE87E9" w:rsidR="00DD4399" w:rsidRPr="00DD4399" w:rsidRDefault="00EC414B" w:rsidP="00DD4399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Hollas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, J, M. "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Modern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Spectroscopy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",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Wiley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, 2008, 428 p</w:t>
            </w:r>
          </w:p>
        </w:tc>
      </w:tr>
      <w:tr w:rsidR="00DD4399" w:rsidRPr="00E14A10" w14:paraId="2A68209A" w14:textId="77777777" w:rsidTr="008815F7">
        <w:tc>
          <w:tcPr>
            <w:tcW w:w="2830" w:type="dxa"/>
          </w:tcPr>
          <w:p w14:paraId="65DB4B1B" w14:textId="77777777" w:rsidR="00DD4399" w:rsidRPr="00E14A10" w:rsidRDefault="00DD4399" w:rsidP="00DD43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14A10">
              <w:rPr>
                <w:rFonts w:ascii="Times New Roman" w:hAnsi="Times New Roman" w:cs="Times New Roman"/>
                <w:sz w:val="28"/>
                <w:szCs w:val="28"/>
              </w:rPr>
              <w:t>Семестровий  контроль, екзаменаційна методика</w:t>
            </w:r>
          </w:p>
        </w:tc>
        <w:tc>
          <w:tcPr>
            <w:tcW w:w="6515" w:type="dxa"/>
          </w:tcPr>
          <w:p w14:paraId="7DCE3650" w14:textId="3E9580E6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Залік. </w:t>
            </w:r>
          </w:p>
          <w:p w14:paraId="04EBD917" w14:textId="60A9FF38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Оцінка виставляється за наступними видами діяльності:</w:t>
            </w:r>
          </w:p>
          <w:p w14:paraId="559DF431" w14:textId="6AFCC2E8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1. Участь на парах, виконання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та поточних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квізів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10 балів</w:t>
            </w:r>
          </w:p>
          <w:p w14:paraId="27ADD455" w14:textId="77777777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2. МКР: 2 модульні + фінальна контрольна робота 10 +10 + 30 балів = 50 балів</w:t>
            </w:r>
          </w:p>
          <w:p w14:paraId="52B7787A" w14:textId="2DF2F487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3. Письмові </w:t>
            </w:r>
            <w:r w:rsidR="00EC414B">
              <w:rPr>
                <w:rFonts w:ascii="Times New Roman" w:hAnsi="Times New Roman" w:cs="Times New Roman"/>
                <w:sz w:val="28"/>
                <w:szCs w:val="28"/>
              </w:rPr>
              <w:t>роботи</w:t>
            </w: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× 8 балів = 40 балів</w:t>
            </w:r>
          </w:p>
          <w:p w14:paraId="1D601E10" w14:textId="77777777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Дедлайни по кожному з видів робіт повідомляються студентам не пізніше ніж за 2 тижні до цих дедлайнів.</w:t>
            </w:r>
          </w:p>
          <w:p w14:paraId="2A8D08ED" w14:textId="0B6E006A" w:rsidR="00DD4399" w:rsidRPr="00DD4399" w:rsidRDefault="00DD4399" w:rsidP="00DD4399">
            <w:pPr>
              <w:widowControl w:val="0"/>
              <w:spacing w:before="120"/>
              <w:ind w:left="-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Оцінка за домашні завдання виставляється </w:t>
            </w:r>
            <w:proofErr w:type="spellStart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пропорційно</w:t>
            </w:r>
            <w:proofErr w:type="spellEnd"/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до кількості правильно виконаних </w:t>
            </w:r>
            <w:r w:rsidRPr="00DD439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завдань.</w:t>
            </w:r>
          </w:p>
          <w:p w14:paraId="23E9F6C6" w14:textId="1612A99E" w:rsidR="00DD4399" w:rsidRPr="00DD4399" w:rsidRDefault="00DD4399" w:rsidP="00DD4399">
            <w:pPr>
              <w:spacing w:before="20"/>
              <w:ind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>Модульні контрольні роботи складаються з теоретичних питань, що виносяться на курс (і надаються студентам не пізніше, ніж за 2 тижні до проведення МКР), а також з невеликих практичних задач.</w:t>
            </w:r>
          </w:p>
          <w:p w14:paraId="554DF2CA" w14:textId="612CD249" w:rsidR="00DD4399" w:rsidRPr="00DD4399" w:rsidRDefault="00DD4399" w:rsidP="00DD4399">
            <w:pPr>
              <w:spacing w:before="20"/>
              <w:ind w:hanging="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Оцінка за </w:t>
            </w:r>
            <w:r w:rsidR="00EC414B">
              <w:rPr>
                <w:rFonts w:ascii="Times New Roman" w:hAnsi="Times New Roman" w:cs="Times New Roman"/>
                <w:sz w:val="28"/>
                <w:szCs w:val="28"/>
              </w:rPr>
              <w:t>письмові</w:t>
            </w:r>
            <w:r w:rsidRPr="00DD4399">
              <w:rPr>
                <w:rFonts w:ascii="Times New Roman" w:hAnsi="Times New Roman" w:cs="Times New Roman"/>
                <w:sz w:val="28"/>
                <w:szCs w:val="28"/>
              </w:rPr>
              <w:t xml:space="preserve"> роботи виставляється на підставі отриманого письмового звіту і усної співбесіди щодо результатів, які представлені у звіті.</w:t>
            </w:r>
          </w:p>
        </w:tc>
      </w:tr>
    </w:tbl>
    <w:p w14:paraId="77B77907" w14:textId="77777777" w:rsidR="0074493A" w:rsidRPr="00E14A10" w:rsidRDefault="0074493A" w:rsidP="0074493A">
      <w:pPr>
        <w:rPr>
          <w:rFonts w:ascii="Times New Roman" w:hAnsi="Times New Roman" w:cs="Times New Roman"/>
          <w:sz w:val="28"/>
          <w:szCs w:val="28"/>
        </w:rPr>
      </w:pPr>
    </w:p>
    <w:p w14:paraId="7D03D162" w14:textId="77777777" w:rsidR="00035BBA" w:rsidRPr="00920381" w:rsidRDefault="00035BBA" w:rsidP="00920381">
      <w:pPr>
        <w:spacing w:line="276" w:lineRule="auto"/>
        <w:rPr>
          <w:sz w:val="24"/>
          <w:szCs w:val="24"/>
        </w:rPr>
      </w:pPr>
    </w:p>
    <w:sectPr w:rsidR="00035BBA" w:rsidRPr="00920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089B"/>
    <w:multiLevelType w:val="hybridMultilevel"/>
    <w:tmpl w:val="7A4C3B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155C2"/>
    <w:multiLevelType w:val="hybridMultilevel"/>
    <w:tmpl w:val="7BA01C76"/>
    <w:lvl w:ilvl="0" w:tplc="F95008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7E14B4"/>
    <w:multiLevelType w:val="hybridMultilevel"/>
    <w:tmpl w:val="64A810E4"/>
    <w:lvl w:ilvl="0" w:tplc="3684BBA6">
      <w:start w:val="1"/>
      <w:numFmt w:val="decimal"/>
      <w:lvlText w:val="%1)"/>
      <w:lvlJc w:val="left"/>
      <w:pPr>
        <w:ind w:left="35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78" w:hanging="360"/>
      </w:pPr>
    </w:lvl>
    <w:lvl w:ilvl="2" w:tplc="0422001B" w:tentative="1">
      <w:start w:val="1"/>
      <w:numFmt w:val="lowerRoman"/>
      <w:lvlText w:val="%3."/>
      <w:lvlJc w:val="right"/>
      <w:pPr>
        <w:ind w:left="1798" w:hanging="180"/>
      </w:pPr>
    </w:lvl>
    <w:lvl w:ilvl="3" w:tplc="0422000F" w:tentative="1">
      <w:start w:val="1"/>
      <w:numFmt w:val="decimal"/>
      <w:lvlText w:val="%4."/>
      <w:lvlJc w:val="left"/>
      <w:pPr>
        <w:ind w:left="2518" w:hanging="360"/>
      </w:pPr>
    </w:lvl>
    <w:lvl w:ilvl="4" w:tplc="04220019" w:tentative="1">
      <w:start w:val="1"/>
      <w:numFmt w:val="lowerLetter"/>
      <w:lvlText w:val="%5."/>
      <w:lvlJc w:val="left"/>
      <w:pPr>
        <w:ind w:left="3238" w:hanging="360"/>
      </w:pPr>
    </w:lvl>
    <w:lvl w:ilvl="5" w:tplc="0422001B" w:tentative="1">
      <w:start w:val="1"/>
      <w:numFmt w:val="lowerRoman"/>
      <w:lvlText w:val="%6."/>
      <w:lvlJc w:val="right"/>
      <w:pPr>
        <w:ind w:left="3958" w:hanging="180"/>
      </w:pPr>
    </w:lvl>
    <w:lvl w:ilvl="6" w:tplc="0422000F" w:tentative="1">
      <w:start w:val="1"/>
      <w:numFmt w:val="decimal"/>
      <w:lvlText w:val="%7."/>
      <w:lvlJc w:val="left"/>
      <w:pPr>
        <w:ind w:left="4678" w:hanging="360"/>
      </w:pPr>
    </w:lvl>
    <w:lvl w:ilvl="7" w:tplc="04220019" w:tentative="1">
      <w:start w:val="1"/>
      <w:numFmt w:val="lowerLetter"/>
      <w:lvlText w:val="%8."/>
      <w:lvlJc w:val="left"/>
      <w:pPr>
        <w:ind w:left="5398" w:hanging="360"/>
      </w:pPr>
    </w:lvl>
    <w:lvl w:ilvl="8" w:tplc="0422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329B1A5C"/>
    <w:multiLevelType w:val="hybridMultilevel"/>
    <w:tmpl w:val="D1FE85D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DA2431"/>
    <w:multiLevelType w:val="hybridMultilevel"/>
    <w:tmpl w:val="8E667B70"/>
    <w:lvl w:ilvl="0" w:tplc="0D1AFCD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934C3"/>
    <w:multiLevelType w:val="hybridMultilevel"/>
    <w:tmpl w:val="40988590"/>
    <w:lvl w:ilvl="0" w:tplc="7470622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442726">
    <w:abstractNumId w:val="5"/>
  </w:num>
  <w:num w:numId="2" w16cid:durableId="1252159255">
    <w:abstractNumId w:val="1"/>
  </w:num>
  <w:num w:numId="3" w16cid:durableId="313339532">
    <w:abstractNumId w:val="3"/>
  </w:num>
  <w:num w:numId="4" w16cid:durableId="1991521562">
    <w:abstractNumId w:val="0"/>
  </w:num>
  <w:num w:numId="5" w16cid:durableId="790905209">
    <w:abstractNumId w:val="4"/>
  </w:num>
  <w:num w:numId="6" w16cid:durableId="11028472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zMTcxN7A0tzQ2MDZS0lEKTi0uzszPAykwrgUA/BZskCwAAAA="/>
  </w:docVars>
  <w:rsids>
    <w:rsidRoot w:val="0074493A"/>
    <w:rsid w:val="00035BBA"/>
    <w:rsid w:val="00037A5C"/>
    <w:rsid w:val="00044430"/>
    <w:rsid w:val="00283E52"/>
    <w:rsid w:val="0074493A"/>
    <w:rsid w:val="00920381"/>
    <w:rsid w:val="009A3637"/>
    <w:rsid w:val="00B27582"/>
    <w:rsid w:val="00D07C1A"/>
    <w:rsid w:val="00D26AC3"/>
    <w:rsid w:val="00D63AD7"/>
    <w:rsid w:val="00D8653E"/>
    <w:rsid w:val="00DD4399"/>
    <w:rsid w:val="00DD478B"/>
    <w:rsid w:val="00E20340"/>
    <w:rsid w:val="00EC414B"/>
    <w:rsid w:val="00F8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97EB9"/>
  <w15:chartTrackingRefBased/>
  <w15:docId w15:val="{5D1D03D7-1286-41E8-A7CB-59182F00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449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49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2236</Words>
  <Characters>1276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Kateryna Yablochkova</dc:creator>
  <cp:keywords/>
  <dc:description/>
  <cp:lastModifiedBy>Kateryna Yablochkova</cp:lastModifiedBy>
  <cp:revision>3</cp:revision>
  <dcterms:created xsi:type="dcterms:W3CDTF">2026-01-05T13:28:00Z</dcterms:created>
  <dcterms:modified xsi:type="dcterms:W3CDTF">2026-01-05T13:34:00Z</dcterms:modified>
</cp:coreProperties>
</file>